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4DB" w:rsidRPr="00B6707F" w:rsidRDefault="009A628F" w:rsidP="00456E6C">
      <w:pPr>
        <w:jc w:val="both"/>
        <w:rPr>
          <w:rFonts w:asciiTheme="minorHAnsi" w:hAnsiTheme="minorHAnsi"/>
        </w:rPr>
      </w:pPr>
      <w:r>
        <w:rPr>
          <w:rFonts w:asciiTheme="minorHAnsi" w:hAnsiTheme="minorHAnsi"/>
        </w:rPr>
        <w:t>July 19, 1820</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D60538">
        <w:rPr>
          <w:rFonts w:asciiTheme="minorHAnsi" w:hAnsiTheme="minorHAnsi"/>
        </w:rPr>
        <w:t xml:space="preserve"> July 19, 1820, the day Missouri’s first constitution was adopted</w:t>
      </w:r>
      <w:r w:rsidRPr="00B6707F">
        <w:rPr>
          <w:rFonts w:asciiTheme="minorHAnsi" w:hAnsiTheme="minorHAnsi"/>
        </w:rPr>
        <w:t>.</w:t>
      </w:r>
    </w:p>
    <w:p w:rsidR="00851D17" w:rsidRPr="00B6707F" w:rsidRDefault="00851D17" w:rsidP="00456E6C">
      <w:pPr>
        <w:jc w:val="both"/>
        <w:rPr>
          <w:rFonts w:asciiTheme="minorHAnsi" w:hAnsiTheme="minorHAnsi"/>
        </w:rPr>
      </w:pPr>
    </w:p>
    <w:p w:rsidR="000B775C" w:rsidRDefault="000B775C" w:rsidP="00456E6C">
      <w:pPr>
        <w:jc w:val="both"/>
        <w:rPr>
          <w:rFonts w:asciiTheme="minorHAnsi" w:hAnsiTheme="minorHAnsi"/>
        </w:rPr>
      </w:pPr>
      <w:r>
        <w:rPr>
          <w:rFonts w:asciiTheme="minorHAnsi" w:hAnsiTheme="minorHAnsi"/>
        </w:rPr>
        <w:t>It started with the words, “We, the people of Missouri, inhabiting the limits hereinafter designated, by our representatives in convention assembled, at St. Louis, on Monday the 12</w:t>
      </w:r>
      <w:r w:rsidRPr="000B775C">
        <w:rPr>
          <w:rFonts w:asciiTheme="minorHAnsi" w:hAnsiTheme="minorHAnsi"/>
          <w:vertAlign w:val="superscript"/>
        </w:rPr>
        <w:t>th</w:t>
      </w:r>
      <w:r>
        <w:rPr>
          <w:rFonts w:asciiTheme="minorHAnsi" w:hAnsiTheme="minorHAnsi"/>
        </w:rPr>
        <w:t xml:space="preserve"> day of June, 1820, do mutually agree to form and establish a free and independent republic, by the name of ‘the State of Missouri;’ and for the government thereof, do ordain and establish this constitution.”</w:t>
      </w:r>
    </w:p>
    <w:p w:rsidR="000B775C" w:rsidRDefault="000B775C" w:rsidP="00456E6C">
      <w:pPr>
        <w:jc w:val="both"/>
        <w:rPr>
          <w:rFonts w:asciiTheme="minorHAnsi" w:hAnsiTheme="minorHAnsi"/>
        </w:rPr>
      </w:pPr>
    </w:p>
    <w:p w:rsidR="0076301A" w:rsidRDefault="00F70A7E" w:rsidP="00456E6C">
      <w:pPr>
        <w:jc w:val="both"/>
        <w:rPr>
          <w:rFonts w:asciiTheme="minorHAnsi" w:hAnsiTheme="minorHAnsi"/>
        </w:rPr>
      </w:pPr>
      <w:r>
        <w:rPr>
          <w:rFonts w:asciiTheme="minorHAnsi" w:hAnsiTheme="minorHAnsi"/>
        </w:rPr>
        <w:t>Just 38 days earlier, convention delegates began meeting inside St. Louis’ Mansion House Hotel</w:t>
      </w:r>
      <w:r w:rsidR="00FE32A0" w:rsidRPr="00B6707F">
        <w:rPr>
          <w:rFonts w:asciiTheme="minorHAnsi" w:hAnsiTheme="minorHAnsi"/>
        </w:rPr>
        <w:t>.</w:t>
      </w:r>
    </w:p>
    <w:p w:rsidR="00F70A7E" w:rsidRDefault="00F70A7E" w:rsidP="00456E6C">
      <w:pPr>
        <w:jc w:val="both"/>
        <w:rPr>
          <w:rFonts w:asciiTheme="minorHAnsi" w:hAnsiTheme="minorHAnsi"/>
        </w:rPr>
      </w:pPr>
    </w:p>
    <w:p w:rsidR="00F70A7E" w:rsidRDefault="00F70A7E" w:rsidP="00456E6C">
      <w:pPr>
        <w:jc w:val="both"/>
        <w:rPr>
          <w:rFonts w:asciiTheme="minorHAnsi" w:hAnsiTheme="minorHAnsi"/>
        </w:rPr>
      </w:pPr>
      <w:r>
        <w:rPr>
          <w:rFonts w:asciiTheme="minorHAnsi" w:hAnsiTheme="minorHAnsi"/>
        </w:rPr>
        <w:t>The original state constitution contained 13 articles, including Article 12, which allowed for amending the document. That would happen next in 1845, and then again in 1865, 1875, 1922 and 1945.</w:t>
      </w:r>
    </w:p>
    <w:p w:rsidR="00F70A7E" w:rsidRDefault="00F70A7E" w:rsidP="00456E6C">
      <w:pPr>
        <w:jc w:val="both"/>
        <w:rPr>
          <w:rFonts w:asciiTheme="minorHAnsi" w:hAnsiTheme="minorHAnsi"/>
        </w:rPr>
      </w:pPr>
    </w:p>
    <w:p w:rsidR="00F70A7E" w:rsidRPr="00B6707F" w:rsidRDefault="00F70A7E" w:rsidP="00456E6C">
      <w:pPr>
        <w:jc w:val="both"/>
        <w:rPr>
          <w:rFonts w:asciiTheme="minorHAnsi" w:hAnsiTheme="minorHAnsi"/>
        </w:rPr>
      </w:pPr>
      <w:r>
        <w:rPr>
          <w:rFonts w:asciiTheme="minorHAnsi" w:hAnsiTheme="minorHAnsi"/>
        </w:rPr>
        <w:t xml:space="preserve">But, it all started with </w:t>
      </w:r>
      <w:r w:rsidR="00C55082">
        <w:rPr>
          <w:rFonts w:asciiTheme="minorHAnsi" w:hAnsiTheme="minorHAnsi"/>
        </w:rPr>
        <w:t>40 people from 15 counties who took 38 days to draw up Missouri’s first constitution.</w:t>
      </w:r>
    </w:p>
    <w:p w:rsidR="00B71292" w:rsidRPr="00B6707F" w:rsidRDefault="00B71292" w:rsidP="00456E6C">
      <w:pPr>
        <w:jc w:val="both"/>
        <w:rPr>
          <w:rFonts w:asciiTheme="minorHAnsi" w:hAnsiTheme="minorHAnsi"/>
        </w:rPr>
      </w:pPr>
    </w:p>
    <w:p w:rsidR="00EC4925" w:rsidRPr="00B6707F" w:rsidRDefault="00C55082" w:rsidP="00456E6C">
      <w:pPr>
        <w:jc w:val="both"/>
        <w:rPr>
          <w:rFonts w:asciiTheme="minorHAnsi" w:hAnsiTheme="minorHAnsi"/>
        </w:rPr>
      </w:pPr>
      <w:r>
        <w:rPr>
          <w:rFonts w:asciiTheme="minorHAnsi" w:hAnsiTheme="minorHAnsi"/>
        </w:rPr>
        <w:t>July 19, 1820</w:t>
      </w:r>
      <w:r w:rsidR="00A03295" w:rsidRPr="00B6707F">
        <w:rPr>
          <w:rFonts w:asciiTheme="minorHAnsi" w:hAnsiTheme="minorHAnsi"/>
        </w:rPr>
        <w:t>, the date marking</w:t>
      </w:r>
      <w:r>
        <w:rPr>
          <w:rFonts w:asciiTheme="minorHAnsi" w:hAnsiTheme="minorHAnsi"/>
        </w:rPr>
        <w:t xml:space="preserve"> adoption of Missouri’s first constitution</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C55082" w:rsidRDefault="00C55082" w:rsidP="00456E6C">
      <w:pPr>
        <w:jc w:val="both"/>
        <w:rPr>
          <w:rFonts w:ascii="Calibri" w:hAnsi="Calibri"/>
        </w:rPr>
      </w:pPr>
    </w:p>
    <w:p w:rsidR="00C55082" w:rsidRDefault="00C55082" w:rsidP="00456E6C">
      <w:pPr>
        <w:jc w:val="both"/>
        <w:rPr>
          <w:rFonts w:ascii="Calibri" w:hAnsi="Calibri"/>
        </w:rPr>
      </w:pPr>
    </w:p>
    <w:p w:rsidR="00C55082" w:rsidRDefault="00C55082"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w:t>
      </w:r>
      <w:r w:rsidRPr="00F70A7E">
        <w:rPr>
          <w:rFonts w:ascii="Calibri" w:hAnsi="Calibri"/>
          <w:i/>
        </w:rPr>
        <w:t>Sources:</w:t>
      </w:r>
      <w:r w:rsidR="00AB3CDF" w:rsidRPr="00F70A7E">
        <w:rPr>
          <w:rFonts w:ascii="Calibri" w:hAnsi="Calibri"/>
          <w:i/>
        </w:rPr>
        <w:t xml:space="preserve"> </w:t>
      </w:r>
      <w:r w:rsidR="00F70A7E" w:rsidRPr="00F70A7E">
        <w:rPr>
          <w:rFonts w:ascii="Calibri" w:hAnsi="Calibri"/>
          <w:i/>
        </w:rPr>
        <w:t>University of Missouri Digital Library, Missouri Digital Heritage and the Missouri Constitution of 1820</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A7E" w:rsidRDefault="00F70A7E" w:rsidP="0029056B">
      <w:r>
        <w:separator/>
      </w:r>
    </w:p>
  </w:endnote>
  <w:endnote w:type="continuationSeparator" w:id="0">
    <w:p w:rsidR="00F70A7E" w:rsidRDefault="00F70A7E" w:rsidP="00290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A7E" w:rsidRDefault="00F70A7E">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50" type="#_x0000_t185" style="position:absolute;margin-left:285.9pt;margin-top:746.65pt;width:40.15pt;height:18.8pt;z-index:251658240;visibility:visible;mso-width-percent:100;mso-position-horizontal-relative:page;mso-position-vertical-relative:page;mso-width-percent:100;mso-width-relative:margin;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F70A7E" w:rsidRDefault="00F70A7E">
                <w:pPr>
                  <w:jc w:val="center"/>
                </w:pPr>
                <w:fldSimple w:instr=" PAGE    \* MERGEFORMAT ">
                  <w:r w:rsidR="00C55082">
                    <w:rPr>
                      <w:noProof/>
                    </w:rPr>
                    <w:t>1</w:t>
                  </w:r>
                </w:fldSimple>
              </w:p>
            </w:txbxContent>
          </v:textbox>
          <w10:wrap anchorx="margin" anchory="margin"/>
        </v:shape>
      </w:pict>
    </w:r>
    <w:r>
      <w:rPr>
        <w:noProof/>
      </w:rPr>
      <w:pict>
        <v:shapetype id="_x0000_t32" coordsize="21600,21600" o:spt="32" o:oned="t" path="m,l21600,21600e" filled="f">
          <v:path arrowok="t" fillok="f" o:connecttype="none"/>
          <o:lock v:ext="edit" shapetype="t"/>
        </v:shapetype>
        <v:shape id="AutoShape 21" o:spid="_x0000_s2049" type="#_x0000_t32" style="position:absolute;margin-left:88.9pt;margin-top:756pt;width:434.5pt;height:0;z-index:251657216;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A7E" w:rsidRDefault="00F70A7E" w:rsidP="0029056B">
      <w:r>
        <w:separator/>
      </w:r>
    </w:p>
  </w:footnote>
  <w:footnote w:type="continuationSeparator" w:id="0">
    <w:p w:rsidR="00F70A7E" w:rsidRDefault="00F70A7E" w:rsidP="002905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characterSpacingControl w:val="doNotCompress"/>
  <w:savePreviewPicture/>
  <w:hdrShapeDefaults>
    <o:shapedefaults v:ext="edit" spidmax="2052"/>
    <o:shapelayout v:ext="edit">
      <o:idmap v:ext="edit" data="2"/>
      <o:rules v:ext="edit">
        <o:r id="V:Rule2" type="connector" idref="#AutoShape 21"/>
      </o:rules>
    </o:shapelayout>
  </w:hdrShapeDefaults>
  <w:footnotePr>
    <w:footnote w:id="-1"/>
    <w:footnote w:id="0"/>
  </w:footnotePr>
  <w:endnotePr>
    <w:endnote w:id="-1"/>
    <w:endnote w:id="0"/>
  </w:endnotePr>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61E0"/>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75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28F"/>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5082"/>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0538"/>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A7E"/>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2015-07-08T14:36:00Z</dcterms:created>
  <dcterms:modified xsi:type="dcterms:W3CDTF">2015-07-08T15:11:00Z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